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rPr>
          <w:rFonts w:ascii="Poppins" w:cs="Poppins" w:eastAsia="Poppins" w:hAnsi="Poppins"/>
          <w:color w:val="ff2da1"/>
        </w:rPr>
      </w:pPr>
      <w:bookmarkStart w:colFirst="0" w:colLast="0" w:name="_bojljm72w4uf" w:id="0"/>
      <w:bookmarkEnd w:id="0"/>
      <w:r w:rsidDel="00000000" w:rsidR="00000000" w:rsidRPr="00000000">
        <w:rPr>
          <w:rFonts w:ascii="Poppins" w:cs="Poppins" w:eastAsia="Poppins" w:hAnsi="Poppins"/>
          <w:rtl w:val="0"/>
        </w:rPr>
        <w:t xml:space="preserve">WORKSHEET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240" w:lineRule="auto"/>
        <w:rPr>
          <w:rFonts w:ascii="Poppins" w:cs="Poppins" w:eastAsia="Poppins" w:hAnsi="Poppins"/>
        </w:rPr>
      </w:pPr>
      <w:bookmarkStart w:colFirst="0" w:colLast="0" w:name="_c48ycb7wdamg" w:id="1"/>
      <w:bookmarkEnd w:id="1"/>
      <w:r w:rsidDel="00000000" w:rsidR="00000000" w:rsidRPr="00000000">
        <w:rPr>
          <w:rFonts w:ascii="Poppins" w:cs="Poppins" w:eastAsia="Poppins" w:hAnsi="Poppins"/>
          <w:rtl w:val="0"/>
        </w:rPr>
        <w:t xml:space="preserve">Foundation 1: How to think about building a viable media business</w:t>
      </w:r>
    </w:p>
    <w:p w:rsidR="00000000" w:rsidDel="00000000" w:rsidP="00000000" w:rsidRDefault="00000000" w:rsidRPr="00000000" w14:paraId="00000003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Poppins" w:cs="Poppins" w:eastAsia="Poppins" w:hAnsi="Poppins"/>
          <w:b w:val="1"/>
        </w:rPr>
      </w:pPr>
      <w:hyperlink r:id="rId6">
        <w:r w:rsidDel="00000000" w:rsidR="00000000" w:rsidRPr="00000000">
          <w:rPr>
            <w:rFonts w:ascii="Poppins" w:cs="Poppins" w:eastAsia="Poppins" w:hAnsi="Poppins"/>
            <w:color w:val="ff2da1"/>
            <w:u w:val="single"/>
            <w:rtl w:val="0"/>
          </w:rPr>
          <w:t xml:space="preserve">Lesson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Poppins" w:cs="Poppins" w:eastAsia="Poppins" w:hAnsi="Poppins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rPr/>
      </w:pPr>
      <w:bookmarkStart w:colFirst="0" w:colLast="0" w:name="_r2utlpon66m0" w:id="2"/>
      <w:bookmarkEnd w:id="2"/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Write the first draft of what would be your mission statement. Answer these two questions:</w:t>
      </w:r>
    </w:p>
    <w:p w:rsidR="00000000" w:rsidDel="00000000" w:rsidP="00000000" w:rsidRDefault="00000000" w:rsidRPr="00000000" w14:paraId="00000007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What does your audience need? Be as specific as possible.</w:t>
      </w:r>
    </w:p>
    <w:p w:rsidR="00000000" w:rsidDel="00000000" w:rsidP="00000000" w:rsidRDefault="00000000" w:rsidRPr="00000000" w14:paraId="00000009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What problem can you solve for them?</w:t>
      </w:r>
    </w:p>
    <w:p w:rsidR="00000000" w:rsidDel="00000000" w:rsidP="00000000" w:rsidRDefault="00000000" w:rsidRPr="00000000" w14:paraId="0000000D">
      <w:pPr>
        <w:rPr>
          <w:rFonts w:ascii="Poppins" w:cs="Poppins" w:eastAsia="Poppins" w:hAnsi="Poppi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Poppins" w:cs="Poppins" w:eastAsia="Poppins" w:hAnsi="Poppins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/>
      </w:pPr>
      <w:bookmarkStart w:colFirst="0" w:colLast="0" w:name="_cpqargmxq8qe" w:id="3"/>
      <w:bookmarkEnd w:id="3"/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tl w:val="0"/>
        </w:rPr>
        <w:t xml:space="preserve">Now write down a list of assumptions. Here are 3 questions to help with that.</w:t>
      </w:r>
    </w:p>
    <w:p w:rsidR="00000000" w:rsidDel="00000000" w:rsidP="00000000" w:rsidRDefault="00000000" w:rsidRPr="00000000" w14:paraId="00000011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What do you believe your product can do?</w:t>
      </w:r>
    </w:p>
    <w:p w:rsidR="00000000" w:rsidDel="00000000" w:rsidP="00000000" w:rsidRDefault="00000000" w:rsidRPr="00000000" w14:paraId="00000013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It's a financial calculator that helps understand a new national budget, for example.</w:t>
      </w:r>
    </w:p>
    <w:p w:rsidR="00000000" w:rsidDel="00000000" w:rsidP="00000000" w:rsidRDefault="00000000" w:rsidRPr="00000000" w14:paraId="00000014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What do you need to see to believe that this is actually working to solve a user problem?</w:t>
      </w:r>
    </w:p>
    <w:p w:rsidR="00000000" w:rsidDel="00000000" w:rsidP="00000000" w:rsidRDefault="00000000" w:rsidRPr="00000000" w14:paraId="00000016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O</w:t>
      </w:r>
      <w:r w:rsidDel="00000000" w:rsidR="00000000" w:rsidRPr="00000000">
        <w:rPr>
          <w:color w:val="999999"/>
          <w:rtl w:val="0"/>
        </w:rPr>
        <w:t xml:space="preserve">ut of 20 people I tested this with, only 1 came back with a problem.</w:t>
      </w:r>
    </w:p>
    <w:p w:rsidR="00000000" w:rsidDel="00000000" w:rsidP="00000000" w:rsidRDefault="00000000" w:rsidRPr="00000000" w14:paraId="00000017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Poppins" w:cs="Poppins" w:eastAsia="Poppins" w:hAnsi="Poppins"/>
          <w:b w:val="1"/>
        </w:rPr>
      </w:pPr>
      <w:r w:rsidDel="00000000" w:rsidR="00000000" w:rsidRPr="00000000">
        <w:rPr>
          <w:rFonts w:ascii="Poppins" w:cs="Poppins" w:eastAsia="Poppins" w:hAnsi="Poppins"/>
          <w:b w:val="1"/>
          <w:rtl w:val="0"/>
        </w:rPr>
        <w:t xml:space="preserve">What do you need to see to throw out your assumption?</w:t>
      </w:r>
    </w:p>
    <w:p w:rsidR="00000000" w:rsidDel="00000000" w:rsidP="00000000" w:rsidRDefault="00000000" w:rsidRPr="00000000" w14:paraId="00000019">
      <w:pPr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If more than 40% of the folks I tested the prototype with couldn't figure out how the calculator helped them understand the budget, I would have to quickly switch gears and find something else that solved their problem.</w:t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266115" cy="309563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5462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6115" cy="309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hyperlink r:id="rId1">
      <w:r w:rsidDel="00000000" w:rsidR="00000000" w:rsidRPr="00000000">
        <w:rPr>
          <w:color w:val="1155cc"/>
          <w:u w:val="single"/>
        </w:rPr>
        <w:drawing>
          <wp:inline distB="114300" distT="114300" distL="114300" distR="114300">
            <wp:extent cx="1024454" cy="5381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4454" cy="538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8"/>
        <w:szCs w:val="28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1"/>
      <w:color w:val="ff2da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splicemedia.com/school-of-splice/foundation/01-how-to-think-about-building-a-viable-media-business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splicemedia.com/school-of-splice" TargetMode="External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s://splicemedia.com/school-of-splice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